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11B5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6B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D9545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11B5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D95458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D9545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011B54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11B5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D95458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11B54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D95458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59E" w:rsidRDefault="003A659E">
      <w:r>
        <w:separator/>
      </w:r>
    </w:p>
  </w:endnote>
  <w:endnote w:type="continuationSeparator" w:id="0">
    <w:p w:rsidR="003A659E" w:rsidRDefault="003A6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59E" w:rsidRDefault="003A659E">
      <w:r>
        <w:separator/>
      </w:r>
    </w:p>
  </w:footnote>
  <w:footnote w:type="continuationSeparator" w:id="0">
    <w:p w:rsidR="003A659E" w:rsidRDefault="003A6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1B54"/>
    <w:rsid w:val="0002057F"/>
    <w:rsid w:val="00022022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A659E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A0B2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95458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3A01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A5299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2025-04-01T01:38:00Z</dcterms:modified>
</cp:coreProperties>
</file>