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B296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968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296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968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8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B296D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296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968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B296D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69F" w:rsidRDefault="0021069F">
      <w:r>
        <w:separator/>
      </w:r>
    </w:p>
  </w:endnote>
  <w:endnote w:type="continuationSeparator" w:id="0">
    <w:p w:rsidR="0021069F" w:rsidRDefault="002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69F" w:rsidRDefault="0021069F">
      <w:r>
        <w:separator/>
      </w:r>
    </w:p>
  </w:footnote>
  <w:footnote w:type="continuationSeparator" w:id="0">
    <w:p w:rsidR="0021069F" w:rsidRDefault="002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296D"/>
    <w:rsid w:val="001B4C65"/>
    <w:rsid w:val="001C1F3C"/>
    <w:rsid w:val="001C46BC"/>
    <w:rsid w:val="001D49F3"/>
    <w:rsid w:val="00204EE1"/>
    <w:rsid w:val="0021069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165D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B12FF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39A95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2025-06-04T00:45:00Z</dcterms:modified>
</cp:coreProperties>
</file>