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71A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A6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AC1A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A6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C1ACC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835" w:rsidRDefault="00B66835">
      <w:r>
        <w:separator/>
      </w:r>
    </w:p>
  </w:endnote>
  <w:endnote w:type="continuationSeparator" w:id="0">
    <w:p w:rsidR="00B66835" w:rsidRDefault="00B6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835" w:rsidRDefault="00B66835">
      <w:r>
        <w:separator/>
      </w:r>
    </w:p>
  </w:footnote>
  <w:footnote w:type="continuationSeparator" w:id="0">
    <w:p w:rsidR="00B66835" w:rsidRDefault="00B66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1ACC"/>
    <w:rsid w:val="00AC718B"/>
    <w:rsid w:val="00AC7A55"/>
    <w:rsid w:val="00AD529F"/>
    <w:rsid w:val="00AF249D"/>
    <w:rsid w:val="00B05F46"/>
    <w:rsid w:val="00B210EE"/>
    <w:rsid w:val="00B31088"/>
    <w:rsid w:val="00B31A29"/>
    <w:rsid w:val="00B66835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C39F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2025-08-04T07:35:00Z</dcterms:modified>
</cp:coreProperties>
</file>