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74A1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C2B2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4A1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C2B2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74A1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4A1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C2B2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74A10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CA6" w:rsidRDefault="00E50CA6">
      <w:r>
        <w:separator/>
      </w:r>
    </w:p>
  </w:endnote>
  <w:endnote w:type="continuationSeparator" w:id="0">
    <w:p w:rsidR="00E50CA6" w:rsidRDefault="00E50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CA6" w:rsidRDefault="00E50CA6">
      <w:r>
        <w:separator/>
      </w:r>
    </w:p>
  </w:footnote>
  <w:footnote w:type="continuationSeparator" w:id="0">
    <w:p w:rsidR="00E50CA6" w:rsidRDefault="00E50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FF2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9497D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74A1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0702B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537C5"/>
    <w:rsid w:val="00D6285F"/>
    <w:rsid w:val="00D71F44"/>
    <w:rsid w:val="00D85DD2"/>
    <w:rsid w:val="00DA176B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50CA6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8E9B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2026-04-07T00:32:00Z</dcterms:modified>
</cp:coreProperties>
</file>